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71" w:rsidRPr="00916BF2" w:rsidRDefault="00916BF2" w:rsidP="00916BF2">
      <w:pPr>
        <w:ind w:firstLine="0"/>
        <w:jc w:val="center"/>
        <w:rPr>
          <w:b/>
          <w:color w:val="2F5496" w:themeColor="accent5" w:themeShade="BF"/>
          <w:sz w:val="36"/>
        </w:rPr>
      </w:pPr>
      <w:r w:rsidRPr="00980207">
        <w:rPr>
          <w:b/>
          <w:noProof/>
          <w:color w:val="0000FF"/>
          <w:sz w:val="56"/>
          <w:szCs w:val="56"/>
          <w:lang w:eastAsia="sk-SK"/>
        </w:rPr>
        <w:drawing>
          <wp:anchor distT="0" distB="0" distL="114300" distR="114300" simplePos="0" relativeHeight="251659264" behindDoc="1" locked="0" layoutInCell="1" allowOverlap="1" wp14:anchorId="7B973186" wp14:editId="7253E51A">
            <wp:simplePos x="0" y="0"/>
            <wp:positionH relativeFrom="column">
              <wp:posOffset>-80645</wp:posOffset>
            </wp:positionH>
            <wp:positionV relativeFrom="paragraph">
              <wp:posOffset>-165735</wp:posOffset>
            </wp:positionV>
            <wp:extent cx="504825" cy="1018876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1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BF2">
        <w:rPr>
          <w:b/>
          <w:color w:val="2F5496" w:themeColor="accent5" w:themeShade="BF"/>
          <w:sz w:val="36"/>
        </w:rPr>
        <w:t xml:space="preserve">Seminár a školenie národných porotcov </w:t>
      </w:r>
      <w:proofErr w:type="spellStart"/>
      <w:r w:rsidRPr="00916BF2">
        <w:rPr>
          <w:b/>
          <w:color w:val="2F5496" w:themeColor="accent5" w:themeShade="BF"/>
          <w:sz w:val="36"/>
        </w:rPr>
        <w:t>AMaS</w:t>
      </w:r>
      <w:proofErr w:type="spellEnd"/>
    </w:p>
    <w:p w:rsidR="00916BF2" w:rsidRPr="00916BF2" w:rsidRDefault="00916BF2" w:rsidP="00916BF2">
      <w:pPr>
        <w:ind w:firstLine="0"/>
        <w:jc w:val="center"/>
        <w:rPr>
          <w:b/>
          <w:color w:val="2F5496" w:themeColor="accent5" w:themeShade="BF"/>
          <w:sz w:val="36"/>
        </w:rPr>
      </w:pPr>
      <w:r w:rsidRPr="00916BF2">
        <w:rPr>
          <w:b/>
          <w:color w:val="2F5496" w:themeColor="accent5" w:themeShade="BF"/>
          <w:sz w:val="36"/>
        </w:rPr>
        <w:t xml:space="preserve">Skúšky záujemcov na národného porotcu </w:t>
      </w:r>
      <w:proofErr w:type="spellStart"/>
      <w:r w:rsidRPr="00916BF2">
        <w:rPr>
          <w:b/>
          <w:color w:val="2F5496" w:themeColor="accent5" w:themeShade="BF"/>
          <w:sz w:val="36"/>
        </w:rPr>
        <w:t>AMaS</w:t>
      </w:r>
      <w:proofErr w:type="spellEnd"/>
    </w:p>
    <w:p w:rsidR="00916BF2" w:rsidRDefault="00916BF2" w:rsidP="00916BF2">
      <w:pPr>
        <w:ind w:firstLine="0"/>
      </w:pPr>
    </w:p>
    <w:p w:rsidR="00916BF2" w:rsidRDefault="00916BF2" w:rsidP="00916BF2">
      <w:pPr>
        <w:ind w:firstLine="0"/>
      </w:pPr>
      <w:r w:rsidRPr="00916BF2">
        <w:rPr>
          <w:b/>
          <w:color w:val="0070C0"/>
        </w:rPr>
        <w:t>Miesto konania:</w:t>
      </w:r>
      <w:r w:rsidR="00A00EEF">
        <w:t xml:space="preserve"> Horský hotel</w:t>
      </w:r>
      <w:r>
        <w:t>, Belušské Slatiny 90, 018 61 Beluša – Belušské Slatiny</w:t>
      </w:r>
    </w:p>
    <w:p w:rsidR="00916BF2" w:rsidRDefault="00916BF2" w:rsidP="00916BF2">
      <w:pPr>
        <w:ind w:firstLine="0"/>
      </w:pPr>
      <w:r w:rsidRPr="00916BF2">
        <w:rPr>
          <w:b/>
          <w:color w:val="0070C0"/>
        </w:rPr>
        <w:t>Dátum:</w:t>
      </w:r>
      <w:r>
        <w:t xml:space="preserve"> 14.- 15. marec 2020</w:t>
      </w:r>
    </w:p>
    <w:p w:rsidR="00916BF2" w:rsidRDefault="00C76E99" w:rsidP="00916BF2">
      <w:pPr>
        <w:ind w:firstLine="0"/>
      </w:pPr>
      <w:r w:rsidRPr="00C76E99">
        <w:rPr>
          <w:b/>
        </w:rPr>
        <w:t>Začiatok školenia</w:t>
      </w:r>
      <w:r w:rsidR="00965282">
        <w:t>: 14.3.</w:t>
      </w:r>
      <w:r>
        <w:t>2020 o 10,00 hod.</w:t>
      </w:r>
    </w:p>
    <w:p w:rsidR="00965282" w:rsidRDefault="00965282" w:rsidP="00916BF2">
      <w:pPr>
        <w:ind w:firstLine="0"/>
      </w:pPr>
      <w:r w:rsidRPr="00965282">
        <w:rPr>
          <w:b/>
        </w:rPr>
        <w:t>Koniec školenia</w:t>
      </w:r>
      <w:r>
        <w:t>: 15.3.2020 o 12,00 hod.</w:t>
      </w:r>
      <w:bookmarkStart w:id="0" w:name="_GoBack"/>
      <w:bookmarkEnd w:id="0"/>
    </w:p>
    <w:p w:rsidR="00C76E99" w:rsidRDefault="00C76E99" w:rsidP="00916BF2">
      <w:pPr>
        <w:ind w:firstLine="0"/>
      </w:pPr>
    </w:p>
    <w:p w:rsidR="00916BF2" w:rsidRDefault="00916BF2" w:rsidP="00750A35">
      <w:pPr>
        <w:ind w:firstLine="708"/>
      </w:pPr>
      <w:r>
        <w:t xml:space="preserve">Semináru a školenia sa musí zúčastniť každý národný porotca </w:t>
      </w:r>
      <w:proofErr w:type="spellStart"/>
      <w:r>
        <w:t>AMaS</w:t>
      </w:r>
      <w:proofErr w:type="spellEnd"/>
      <w:r>
        <w:t xml:space="preserve"> s platným certifikátom, tieňový porotca </w:t>
      </w:r>
      <w:proofErr w:type="spellStart"/>
      <w:r>
        <w:t>AMaS</w:t>
      </w:r>
      <w:proofErr w:type="spellEnd"/>
      <w:r>
        <w:t xml:space="preserve">, záujemca uchádzajúci sa o skúšky národného porotcu </w:t>
      </w:r>
      <w:proofErr w:type="spellStart"/>
      <w:r>
        <w:t>AMaS</w:t>
      </w:r>
      <w:proofErr w:type="spellEnd"/>
      <w:r>
        <w:t>, ktorý musí sp</w:t>
      </w:r>
      <w:r w:rsidR="00750A35">
        <w:t>ĺňať všetky stanovené kritéria.</w:t>
      </w:r>
    </w:p>
    <w:p w:rsidR="00916BF2" w:rsidRDefault="00A40A86" w:rsidP="00750A35">
      <w:pPr>
        <w:ind w:firstLine="708"/>
      </w:pPr>
      <w:r>
        <w:t xml:space="preserve">Účasť je povinná obidva dni. </w:t>
      </w:r>
      <w:r w:rsidR="00916BF2">
        <w:t xml:space="preserve">V prípade odôvodnenej a ospravedlnenej neúčasti národného porotcu </w:t>
      </w:r>
      <w:proofErr w:type="spellStart"/>
      <w:r w:rsidR="00916BF2">
        <w:t>AMaS</w:t>
      </w:r>
      <w:proofErr w:type="spellEnd"/>
      <w:r w:rsidR="00916BF2">
        <w:t xml:space="preserve"> môže VV </w:t>
      </w:r>
      <w:proofErr w:type="spellStart"/>
      <w:r w:rsidR="00916BF2">
        <w:t>AMaS</w:t>
      </w:r>
      <w:proofErr w:type="spellEnd"/>
      <w:r w:rsidR="00916BF2">
        <w:t xml:space="preserve"> na základe individuálneho posúdenia stanoviť náhradný termín a miesto konania semináru.</w:t>
      </w:r>
    </w:p>
    <w:p w:rsidR="00916BF2" w:rsidRDefault="00916BF2" w:rsidP="00916BF2">
      <w:pPr>
        <w:ind w:firstLine="0"/>
      </w:pPr>
    </w:p>
    <w:p w:rsidR="00916BF2" w:rsidRDefault="00916BF2" w:rsidP="00916BF2">
      <w:pPr>
        <w:ind w:firstLine="0"/>
      </w:pPr>
      <w:r w:rsidRPr="00916BF2">
        <w:rPr>
          <w:b/>
        </w:rPr>
        <w:t>Uzávierka prihlášok:</w:t>
      </w:r>
      <w:r>
        <w:t xml:space="preserve"> </w:t>
      </w:r>
      <w:r w:rsidR="00E514FE">
        <w:rPr>
          <w:b/>
          <w:color w:val="FF0000"/>
        </w:rPr>
        <w:t>28</w:t>
      </w:r>
      <w:r w:rsidRPr="00750A35">
        <w:rPr>
          <w:b/>
          <w:color w:val="FF0000"/>
        </w:rPr>
        <w:t>.2.2020</w:t>
      </w:r>
    </w:p>
    <w:p w:rsidR="00916BF2" w:rsidRDefault="00916BF2" w:rsidP="00916BF2">
      <w:pPr>
        <w:ind w:firstLine="0"/>
      </w:pPr>
      <w:r>
        <w:t xml:space="preserve">Prihlášky je potrebné poslať na e-mail: </w:t>
      </w:r>
      <w:hyperlink r:id="rId7" w:history="1">
        <w:r w:rsidRPr="00EF25D4">
          <w:rPr>
            <w:rStyle w:val="Hypertextovprepojenie"/>
          </w:rPr>
          <w:t>office@amas.sk</w:t>
        </w:r>
      </w:hyperlink>
      <w:r>
        <w:t xml:space="preserve"> </w:t>
      </w:r>
    </w:p>
    <w:p w:rsidR="00750A35" w:rsidRDefault="00750A35" w:rsidP="00916BF2">
      <w:pPr>
        <w:ind w:firstLine="0"/>
      </w:pPr>
      <w:r w:rsidRPr="00750A35">
        <w:rPr>
          <w:b/>
        </w:rPr>
        <w:t>Poplatok za seminár</w:t>
      </w:r>
      <w:r>
        <w:t xml:space="preserve">   – súčasní porotcovia: 15 €</w:t>
      </w:r>
    </w:p>
    <w:p w:rsidR="00750A35" w:rsidRDefault="00750A35" w:rsidP="00750A35">
      <w:pPr>
        <w:pStyle w:val="Odsekzoznamu"/>
        <w:numPr>
          <w:ilvl w:val="0"/>
          <w:numId w:val="4"/>
        </w:numPr>
        <w:ind w:left="2552" w:hanging="284"/>
      </w:pPr>
      <w:r>
        <w:t>noví záujemcovia: 30 €</w:t>
      </w:r>
    </w:p>
    <w:p w:rsidR="00750A35" w:rsidRDefault="00750A35" w:rsidP="00750A35">
      <w:pPr>
        <w:ind w:firstLine="0"/>
      </w:pPr>
      <w:r>
        <w:t>Platí sa na mieste školenia v hotovosti.</w:t>
      </w:r>
    </w:p>
    <w:p w:rsidR="00750A35" w:rsidRPr="00750A35" w:rsidRDefault="00750A35" w:rsidP="00750A35">
      <w:pPr>
        <w:ind w:firstLine="0"/>
        <w:rPr>
          <w:szCs w:val="28"/>
          <w:u w:val="thick" w:color="000000"/>
        </w:rPr>
      </w:pPr>
    </w:p>
    <w:p w:rsidR="00750A35" w:rsidRDefault="00750A35" w:rsidP="00750A35">
      <w:pPr>
        <w:ind w:firstLine="0"/>
        <w:rPr>
          <w:b/>
          <w:i/>
          <w:szCs w:val="28"/>
          <w:u w:val="thick" w:color="000000"/>
        </w:rPr>
      </w:pPr>
      <w:r>
        <w:rPr>
          <w:b/>
          <w:i/>
          <w:szCs w:val="28"/>
          <w:u w:val="thick" w:color="000000"/>
        </w:rPr>
        <w:t>Program školenia:</w:t>
      </w:r>
    </w:p>
    <w:p w:rsidR="00C76E99" w:rsidRDefault="00C76E99" w:rsidP="00C76E99">
      <w:pPr>
        <w:ind w:firstLine="0"/>
      </w:pPr>
      <w:r>
        <w:rPr>
          <w:b/>
        </w:rPr>
        <w:t xml:space="preserve">14.3.2020 </w:t>
      </w:r>
      <w:r w:rsidRPr="00C76E99">
        <w:rPr>
          <w:b/>
        </w:rPr>
        <w:t>(sobota</w:t>
      </w:r>
      <w:r>
        <w:t xml:space="preserve">) </w:t>
      </w:r>
    </w:p>
    <w:p w:rsidR="00C76E99" w:rsidRDefault="00C76E99" w:rsidP="00C76E99">
      <w:pPr>
        <w:rPr>
          <w:b/>
        </w:rPr>
      </w:pPr>
      <w:r>
        <w:t>09:00 – 10:00 registrácia a ubytovanie</w:t>
      </w:r>
    </w:p>
    <w:p w:rsidR="00C76E99" w:rsidRDefault="00C76E99" w:rsidP="00C76E99">
      <w:r>
        <w:t xml:space="preserve">10:00 začiatok semináru pre porotcov </w:t>
      </w:r>
      <w:proofErr w:type="spellStart"/>
      <w:r>
        <w:t>mažoretkového</w:t>
      </w:r>
      <w:proofErr w:type="spellEnd"/>
      <w:r>
        <w:t xml:space="preserve"> športu Slovensko</w:t>
      </w:r>
    </w:p>
    <w:p w:rsidR="00C76E99" w:rsidRDefault="00A40A86" w:rsidP="00C76E99">
      <w:pPr>
        <w:pStyle w:val="Odsekzoznamu"/>
        <w:numPr>
          <w:ilvl w:val="0"/>
          <w:numId w:val="4"/>
        </w:numPr>
        <w:ind w:left="1134"/>
      </w:pPr>
      <w:r>
        <w:t>školenie oblastí</w:t>
      </w:r>
      <w:r w:rsidR="00C76E99">
        <w:t xml:space="preserve"> A, B, C</w:t>
      </w:r>
    </w:p>
    <w:p w:rsidR="00C76E99" w:rsidRDefault="00C76E99" w:rsidP="00C76E99">
      <w:pPr>
        <w:pStyle w:val="Odsekzoznamu"/>
        <w:numPr>
          <w:ilvl w:val="0"/>
          <w:numId w:val="4"/>
        </w:numPr>
        <w:ind w:left="1134"/>
      </w:pPr>
      <w:r>
        <w:t>kniha porotcov, etický kódex porotcu, správanie porotcu</w:t>
      </w:r>
    </w:p>
    <w:p w:rsidR="00C76E99" w:rsidRDefault="00C76E99" w:rsidP="00C76E99">
      <w:pPr>
        <w:pStyle w:val="Odsekzoznamu"/>
        <w:numPr>
          <w:ilvl w:val="0"/>
          <w:numId w:val="4"/>
        </w:numPr>
        <w:ind w:left="1134"/>
      </w:pPr>
      <w:r>
        <w:t>porotcovské hárky – rozoberanie, značenie</w:t>
      </w:r>
    </w:p>
    <w:p w:rsidR="00C76E99" w:rsidRDefault="00C76E99" w:rsidP="00C76E99">
      <w:pPr>
        <w:pStyle w:val="Odsekzoznamu"/>
        <w:numPr>
          <w:ilvl w:val="0"/>
          <w:numId w:val="4"/>
        </w:numPr>
        <w:ind w:left="1134"/>
      </w:pPr>
      <w:proofErr w:type="spellStart"/>
      <w:r>
        <w:t>videohodnotenia</w:t>
      </w:r>
      <w:proofErr w:type="spellEnd"/>
      <w:r>
        <w:t xml:space="preserve"> – bodoví aj technickí porotcovia</w:t>
      </w:r>
    </w:p>
    <w:p w:rsidR="00C76E99" w:rsidRDefault="00C76E99" w:rsidP="00C76E99">
      <w:r>
        <w:t xml:space="preserve"> Počas programu bude prestávka na obed a na večeru.</w:t>
      </w:r>
    </w:p>
    <w:p w:rsidR="00C76E99" w:rsidRDefault="00C76E99" w:rsidP="00C76E99">
      <w:r>
        <w:t xml:space="preserve">Večer bude k dispozícii bazén, </w:t>
      </w:r>
      <w:proofErr w:type="spellStart"/>
      <w:r>
        <w:t>vírivka</w:t>
      </w:r>
      <w:proofErr w:type="spellEnd"/>
      <w:r w:rsidR="00E514FE">
        <w:t xml:space="preserve"> (zoberte si so sebou plavky)</w:t>
      </w:r>
      <w:r>
        <w:t xml:space="preserve"> a potom bude prebiehať diskusia, malé posedenie.</w:t>
      </w:r>
    </w:p>
    <w:p w:rsidR="0046610F" w:rsidRDefault="0046610F" w:rsidP="00750A35">
      <w:pPr>
        <w:ind w:firstLine="0"/>
        <w:rPr>
          <w:b/>
          <w:szCs w:val="28"/>
        </w:rPr>
      </w:pPr>
    </w:p>
    <w:p w:rsidR="00750A35" w:rsidRDefault="00965282" w:rsidP="00750A35">
      <w:pPr>
        <w:ind w:firstLine="0"/>
        <w:rPr>
          <w:b/>
          <w:szCs w:val="28"/>
        </w:rPr>
      </w:pPr>
      <w:r w:rsidRPr="00965282">
        <w:rPr>
          <w:b/>
          <w:szCs w:val="28"/>
        </w:rPr>
        <w:lastRenderedPageBreak/>
        <w:t>15.3.2020 (nedeľa)</w:t>
      </w:r>
    </w:p>
    <w:p w:rsidR="00965282" w:rsidRDefault="00965282" w:rsidP="00750A35">
      <w:pPr>
        <w:ind w:firstLine="0"/>
        <w:rPr>
          <w:szCs w:val="28"/>
        </w:rPr>
      </w:pPr>
      <w:r>
        <w:rPr>
          <w:b/>
          <w:szCs w:val="28"/>
        </w:rPr>
        <w:tab/>
      </w:r>
      <w:r w:rsidRPr="00965282">
        <w:rPr>
          <w:szCs w:val="28"/>
        </w:rPr>
        <w:t>08:00 – 09:00</w:t>
      </w:r>
      <w:r>
        <w:rPr>
          <w:szCs w:val="28"/>
        </w:rPr>
        <w:t xml:space="preserve"> </w:t>
      </w:r>
      <w:r w:rsidRPr="00965282">
        <w:rPr>
          <w:szCs w:val="28"/>
        </w:rPr>
        <w:t>raňajky</w:t>
      </w:r>
    </w:p>
    <w:p w:rsidR="00965282" w:rsidRDefault="00965282" w:rsidP="00750A35">
      <w:pPr>
        <w:ind w:firstLine="0"/>
        <w:rPr>
          <w:szCs w:val="28"/>
        </w:rPr>
      </w:pPr>
      <w:r>
        <w:rPr>
          <w:szCs w:val="28"/>
        </w:rPr>
        <w:tab/>
        <w:t xml:space="preserve">09:00 </w:t>
      </w:r>
      <w:r>
        <w:t xml:space="preserve">pokračovanie semináru pre porotcov </w:t>
      </w:r>
      <w:proofErr w:type="spellStart"/>
      <w:r>
        <w:t>mažoretkového</w:t>
      </w:r>
      <w:proofErr w:type="spellEnd"/>
      <w:r>
        <w:t xml:space="preserve"> športu Slovensko</w:t>
      </w:r>
    </w:p>
    <w:p w:rsidR="00965282" w:rsidRDefault="00965282" w:rsidP="00965282">
      <w:pPr>
        <w:pStyle w:val="Odsekzoznamu"/>
        <w:numPr>
          <w:ilvl w:val="0"/>
          <w:numId w:val="4"/>
        </w:numPr>
        <w:ind w:left="1560"/>
      </w:pPr>
      <w:r>
        <w:t xml:space="preserve">skúšky nových porotcov (test + </w:t>
      </w:r>
      <w:proofErr w:type="spellStart"/>
      <w:r>
        <w:t>videohodnotenie</w:t>
      </w:r>
      <w:proofErr w:type="spellEnd"/>
      <w:r>
        <w:t>)</w:t>
      </w:r>
    </w:p>
    <w:p w:rsidR="00965282" w:rsidRDefault="00965282" w:rsidP="00965282">
      <w:pPr>
        <w:pStyle w:val="Odsekzoznamu"/>
        <w:numPr>
          <w:ilvl w:val="0"/>
          <w:numId w:val="4"/>
        </w:numPr>
        <w:ind w:left="1560"/>
      </w:pPr>
      <w:r>
        <w:t xml:space="preserve">národní porotcovia – </w:t>
      </w:r>
      <w:proofErr w:type="spellStart"/>
      <w:r>
        <w:t>videohodnotenia</w:t>
      </w:r>
      <w:proofErr w:type="spellEnd"/>
      <w:r>
        <w:t>, spoločné hodnotenie videí</w:t>
      </w:r>
    </w:p>
    <w:p w:rsidR="00965282" w:rsidRDefault="00965282" w:rsidP="00965282">
      <w:pPr>
        <w:pStyle w:val="Odsekzoznamu"/>
        <w:ind w:left="709" w:firstLine="0"/>
      </w:pPr>
      <w:r>
        <w:t>11:30 udeľovanie certifikátov, ukončenie školenia</w:t>
      </w:r>
    </w:p>
    <w:p w:rsidR="00965282" w:rsidRPr="00A40A86" w:rsidRDefault="00965282" w:rsidP="00750A35">
      <w:pPr>
        <w:ind w:firstLine="0"/>
      </w:pPr>
      <w:r>
        <w:tab/>
      </w:r>
    </w:p>
    <w:p w:rsidR="00750A35" w:rsidRPr="00E514FE" w:rsidRDefault="00750A35" w:rsidP="00750A35">
      <w:pPr>
        <w:ind w:firstLine="0"/>
        <w:rPr>
          <w:szCs w:val="28"/>
        </w:rPr>
      </w:pPr>
      <w:r w:rsidRPr="00E514FE">
        <w:rPr>
          <w:b/>
          <w:szCs w:val="28"/>
          <w:u w:val="thick" w:color="000000"/>
        </w:rPr>
        <w:t>Pod</w:t>
      </w:r>
      <w:r w:rsidRPr="00E514FE">
        <w:rPr>
          <w:b/>
          <w:spacing w:val="-4"/>
          <w:szCs w:val="28"/>
          <w:u w:val="thick" w:color="000000"/>
        </w:rPr>
        <w:t>m</w:t>
      </w:r>
      <w:r w:rsidRPr="00E514FE">
        <w:rPr>
          <w:b/>
          <w:spacing w:val="1"/>
          <w:szCs w:val="28"/>
          <w:u w:val="thick" w:color="000000"/>
        </w:rPr>
        <w:t>i</w:t>
      </w:r>
      <w:r w:rsidRPr="00E514FE">
        <w:rPr>
          <w:b/>
          <w:spacing w:val="-2"/>
          <w:szCs w:val="28"/>
          <w:u w:val="thick" w:color="000000"/>
        </w:rPr>
        <w:t>e</w:t>
      </w:r>
      <w:r w:rsidRPr="00E514FE">
        <w:rPr>
          <w:b/>
          <w:spacing w:val="-3"/>
          <w:szCs w:val="28"/>
          <w:u w:val="thick" w:color="000000"/>
        </w:rPr>
        <w:t>n</w:t>
      </w:r>
      <w:r w:rsidRPr="00E514FE">
        <w:rPr>
          <w:b/>
          <w:szCs w:val="28"/>
          <w:u w:val="thick" w:color="000000"/>
        </w:rPr>
        <w:t>k</w:t>
      </w:r>
      <w:r w:rsidRPr="00E514FE">
        <w:rPr>
          <w:b/>
          <w:spacing w:val="-2"/>
          <w:szCs w:val="28"/>
          <w:u w:val="thick" w:color="000000"/>
        </w:rPr>
        <w:t xml:space="preserve">y účasti nového porotcu </w:t>
      </w:r>
      <w:r w:rsidRPr="00E514FE">
        <w:rPr>
          <w:b/>
          <w:szCs w:val="28"/>
          <w:u w:val="thick" w:color="000000"/>
        </w:rPr>
        <w:t>:</w:t>
      </w:r>
    </w:p>
    <w:p w:rsidR="00750A35" w:rsidRPr="009736D9" w:rsidRDefault="00750A35" w:rsidP="00750A35">
      <w:pPr>
        <w:ind w:firstLine="0"/>
        <w:rPr>
          <w:rFonts w:eastAsia="Arial"/>
          <w:szCs w:val="28"/>
        </w:rPr>
      </w:pPr>
      <w:r w:rsidRPr="009736D9">
        <w:rPr>
          <w:szCs w:val="28"/>
        </w:rPr>
        <w:t>1.</w:t>
      </w:r>
      <w:r w:rsidRPr="009736D9">
        <w:rPr>
          <w:spacing w:val="5"/>
          <w:szCs w:val="28"/>
        </w:rPr>
        <w:t xml:space="preserve"> </w:t>
      </w:r>
      <w:r w:rsidRPr="009736D9">
        <w:rPr>
          <w:rFonts w:eastAsia="Arial"/>
          <w:spacing w:val="-1"/>
          <w:szCs w:val="28"/>
        </w:rPr>
        <w:t>D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zCs w:val="28"/>
        </w:rPr>
        <w:t>s</w:t>
      </w:r>
      <w:r w:rsidRPr="009736D9">
        <w:rPr>
          <w:rFonts w:eastAsia="Arial"/>
          <w:spacing w:val="-1"/>
          <w:szCs w:val="28"/>
        </w:rPr>
        <w:t>i</w:t>
      </w:r>
      <w:r w:rsidRPr="009736D9">
        <w:rPr>
          <w:rFonts w:eastAsia="Arial"/>
          <w:spacing w:val="-3"/>
          <w:szCs w:val="28"/>
        </w:rPr>
        <w:t>a</w:t>
      </w:r>
      <w:r w:rsidRPr="009736D9">
        <w:rPr>
          <w:rFonts w:eastAsia="Arial"/>
          <w:spacing w:val="2"/>
          <w:szCs w:val="28"/>
        </w:rPr>
        <w:t>h</w:t>
      </w:r>
      <w:r w:rsidRPr="009736D9">
        <w:rPr>
          <w:rFonts w:eastAsia="Arial"/>
          <w:spacing w:val="-3"/>
          <w:szCs w:val="28"/>
        </w:rPr>
        <w:t>n</w:t>
      </w:r>
      <w:r w:rsidRPr="009736D9">
        <w:rPr>
          <w:rFonts w:eastAsia="Arial"/>
          <w:spacing w:val="2"/>
          <w:szCs w:val="28"/>
        </w:rPr>
        <w:t>u</w:t>
      </w:r>
      <w:r w:rsidRPr="009736D9">
        <w:rPr>
          <w:rFonts w:eastAsia="Arial"/>
          <w:spacing w:val="1"/>
          <w:szCs w:val="28"/>
        </w:rPr>
        <w:t>t</w:t>
      </w:r>
      <w:r w:rsidRPr="009736D9">
        <w:rPr>
          <w:rFonts w:eastAsia="Arial"/>
          <w:szCs w:val="28"/>
        </w:rPr>
        <w:t>ý</w:t>
      </w:r>
      <w:r w:rsidRPr="009736D9">
        <w:rPr>
          <w:rFonts w:eastAsia="Arial"/>
          <w:spacing w:val="-3"/>
          <w:szCs w:val="28"/>
        </w:rPr>
        <w:t xml:space="preserve"> </w:t>
      </w:r>
      <w:r w:rsidRPr="009736D9">
        <w:rPr>
          <w:rFonts w:eastAsia="Arial"/>
          <w:szCs w:val="28"/>
        </w:rPr>
        <w:t>v</w:t>
      </w:r>
      <w:r w:rsidRPr="009736D9">
        <w:rPr>
          <w:rFonts w:eastAsia="Arial"/>
          <w:spacing w:val="2"/>
          <w:szCs w:val="28"/>
        </w:rPr>
        <w:t>e</w:t>
      </w:r>
      <w:r w:rsidRPr="009736D9">
        <w:rPr>
          <w:rFonts w:eastAsia="Arial"/>
          <w:szCs w:val="28"/>
        </w:rPr>
        <w:t>k</w:t>
      </w:r>
      <w:r w:rsidRPr="009736D9">
        <w:rPr>
          <w:rFonts w:eastAsia="Arial"/>
          <w:spacing w:val="59"/>
          <w:szCs w:val="28"/>
        </w:rPr>
        <w:t xml:space="preserve"> </w:t>
      </w:r>
      <w:r w:rsidRPr="009736D9">
        <w:rPr>
          <w:rFonts w:eastAsia="Arial"/>
          <w:spacing w:val="-3"/>
          <w:szCs w:val="28"/>
        </w:rPr>
        <w:t>d</w:t>
      </w:r>
      <w:r w:rsidRPr="009736D9">
        <w:rPr>
          <w:rFonts w:eastAsia="Arial"/>
          <w:szCs w:val="28"/>
        </w:rPr>
        <w:t>o</w:t>
      </w:r>
      <w:r w:rsidRPr="009736D9">
        <w:rPr>
          <w:rFonts w:eastAsia="Arial"/>
          <w:spacing w:val="-1"/>
          <w:szCs w:val="28"/>
        </w:rPr>
        <w:t xml:space="preserve"> </w:t>
      </w:r>
      <w:r w:rsidRPr="009736D9">
        <w:rPr>
          <w:rFonts w:eastAsia="Arial"/>
          <w:spacing w:val="2"/>
          <w:szCs w:val="28"/>
        </w:rPr>
        <w:t>dá</w:t>
      </w:r>
      <w:r w:rsidRPr="009736D9">
        <w:rPr>
          <w:rFonts w:eastAsia="Arial"/>
          <w:spacing w:val="-4"/>
          <w:szCs w:val="28"/>
        </w:rPr>
        <w:t>t</w:t>
      </w:r>
      <w:r w:rsidRPr="009736D9">
        <w:rPr>
          <w:rFonts w:eastAsia="Arial"/>
          <w:spacing w:val="2"/>
          <w:szCs w:val="28"/>
        </w:rPr>
        <w:t>u</w:t>
      </w:r>
      <w:r w:rsidRPr="009736D9">
        <w:rPr>
          <w:rFonts w:eastAsia="Arial"/>
          <w:spacing w:val="-1"/>
          <w:szCs w:val="28"/>
        </w:rPr>
        <w:t>m</w:t>
      </w:r>
      <w:r w:rsidRPr="009736D9">
        <w:rPr>
          <w:rFonts w:eastAsia="Arial"/>
          <w:szCs w:val="28"/>
        </w:rPr>
        <w:t>u</w:t>
      </w:r>
      <w:r w:rsidRPr="009736D9">
        <w:rPr>
          <w:rFonts w:eastAsia="Arial"/>
          <w:spacing w:val="-1"/>
          <w:szCs w:val="28"/>
        </w:rPr>
        <w:t xml:space="preserve"> </w:t>
      </w:r>
      <w:r w:rsidRPr="009736D9">
        <w:rPr>
          <w:rFonts w:eastAsia="Arial"/>
          <w:szCs w:val="28"/>
        </w:rPr>
        <w:t>šk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pacing w:val="-6"/>
          <w:szCs w:val="28"/>
        </w:rPr>
        <w:t>l</w:t>
      </w:r>
      <w:r w:rsidRPr="009736D9">
        <w:rPr>
          <w:rFonts w:eastAsia="Arial"/>
          <w:spacing w:val="2"/>
          <w:szCs w:val="28"/>
        </w:rPr>
        <w:t>en</w:t>
      </w:r>
      <w:r w:rsidRPr="009736D9">
        <w:rPr>
          <w:rFonts w:eastAsia="Arial"/>
          <w:spacing w:val="-1"/>
          <w:szCs w:val="28"/>
        </w:rPr>
        <w:t>i</w:t>
      </w:r>
      <w:r w:rsidRPr="009736D9">
        <w:rPr>
          <w:rFonts w:eastAsia="Arial"/>
          <w:szCs w:val="28"/>
        </w:rPr>
        <w:t>a</w:t>
      </w:r>
      <w:r w:rsidRPr="009736D9">
        <w:rPr>
          <w:rFonts w:eastAsia="Arial"/>
          <w:spacing w:val="-1"/>
          <w:szCs w:val="28"/>
        </w:rPr>
        <w:t xml:space="preserve"> mi</w:t>
      </w:r>
      <w:r w:rsidRPr="009736D9">
        <w:rPr>
          <w:rFonts w:eastAsia="Arial"/>
          <w:spacing w:val="2"/>
          <w:szCs w:val="28"/>
        </w:rPr>
        <w:t>n</w:t>
      </w:r>
      <w:r w:rsidRPr="009736D9">
        <w:rPr>
          <w:rFonts w:eastAsia="Arial"/>
          <w:szCs w:val="28"/>
        </w:rPr>
        <w:t>.</w:t>
      </w:r>
      <w:r w:rsidRPr="009736D9">
        <w:rPr>
          <w:rFonts w:eastAsia="Arial"/>
          <w:spacing w:val="-2"/>
          <w:szCs w:val="28"/>
        </w:rPr>
        <w:t xml:space="preserve"> </w:t>
      </w:r>
      <w:r w:rsidRPr="009736D9">
        <w:rPr>
          <w:rFonts w:eastAsia="Arial"/>
          <w:spacing w:val="-3"/>
          <w:szCs w:val="28"/>
        </w:rPr>
        <w:t>2</w:t>
      </w:r>
      <w:r w:rsidRPr="009736D9">
        <w:rPr>
          <w:rFonts w:eastAsia="Arial"/>
          <w:szCs w:val="28"/>
        </w:rPr>
        <w:t>1</w:t>
      </w:r>
      <w:r w:rsidRPr="009736D9">
        <w:rPr>
          <w:rFonts w:eastAsia="Arial"/>
          <w:spacing w:val="3"/>
          <w:szCs w:val="28"/>
        </w:rPr>
        <w:t xml:space="preserve"> 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pacing w:val="-5"/>
          <w:szCs w:val="28"/>
        </w:rPr>
        <w:t>k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zCs w:val="28"/>
        </w:rPr>
        <w:t>v</w:t>
      </w:r>
    </w:p>
    <w:p w:rsidR="00750A35" w:rsidRPr="009736D9" w:rsidRDefault="00750A35" w:rsidP="00750A35">
      <w:pPr>
        <w:ind w:firstLine="0"/>
        <w:rPr>
          <w:rFonts w:eastAsia="Arial"/>
          <w:szCs w:val="28"/>
        </w:rPr>
      </w:pPr>
      <w:r w:rsidRPr="009736D9">
        <w:rPr>
          <w:rFonts w:eastAsia="Arial"/>
          <w:spacing w:val="2"/>
          <w:szCs w:val="28"/>
        </w:rPr>
        <w:t>2</w:t>
      </w:r>
      <w:r w:rsidRPr="009736D9">
        <w:rPr>
          <w:rFonts w:eastAsia="Arial"/>
          <w:szCs w:val="28"/>
        </w:rPr>
        <w:t>.</w:t>
      </w:r>
      <w:r w:rsidRPr="009736D9">
        <w:rPr>
          <w:rFonts w:eastAsia="Arial"/>
          <w:spacing w:val="-2"/>
          <w:szCs w:val="28"/>
        </w:rPr>
        <w:t xml:space="preserve"> </w:t>
      </w:r>
      <w:r w:rsidRPr="009736D9">
        <w:rPr>
          <w:rFonts w:eastAsia="Arial"/>
          <w:szCs w:val="28"/>
        </w:rPr>
        <w:t>3</w:t>
      </w:r>
      <w:r w:rsidRPr="009736D9">
        <w:rPr>
          <w:rFonts w:eastAsia="Arial"/>
          <w:spacing w:val="3"/>
          <w:szCs w:val="28"/>
        </w:rPr>
        <w:t xml:space="preserve"> </w:t>
      </w:r>
      <w:r w:rsidRPr="009736D9">
        <w:rPr>
          <w:rFonts w:eastAsia="Arial"/>
          <w:spacing w:val="-6"/>
          <w:szCs w:val="28"/>
        </w:rPr>
        <w:t>r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zCs w:val="28"/>
        </w:rPr>
        <w:t>ky</w:t>
      </w:r>
      <w:r w:rsidRPr="009736D9">
        <w:rPr>
          <w:rFonts w:eastAsia="Arial"/>
          <w:spacing w:val="-3"/>
          <w:szCs w:val="28"/>
        </w:rPr>
        <w:t xml:space="preserve"> </w:t>
      </w:r>
      <w:r w:rsidRPr="009736D9">
        <w:rPr>
          <w:rFonts w:eastAsia="Arial"/>
          <w:spacing w:val="2"/>
          <w:szCs w:val="28"/>
        </w:rPr>
        <w:t>p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2"/>
          <w:szCs w:val="28"/>
        </w:rPr>
        <w:t>a</w:t>
      </w:r>
      <w:r w:rsidRPr="009736D9">
        <w:rPr>
          <w:rFonts w:eastAsia="Arial"/>
          <w:spacing w:val="-5"/>
          <w:szCs w:val="28"/>
        </w:rPr>
        <w:t>x</w:t>
      </w:r>
      <w:r w:rsidRPr="009736D9">
        <w:rPr>
          <w:rFonts w:eastAsia="Arial"/>
          <w:szCs w:val="28"/>
        </w:rPr>
        <w:t>e</w:t>
      </w:r>
      <w:r w:rsidRPr="009736D9">
        <w:rPr>
          <w:rFonts w:eastAsia="Arial"/>
          <w:spacing w:val="3"/>
          <w:szCs w:val="28"/>
        </w:rPr>
        <w:t xml:space="preserve"> </w:t>
      </w:r>
      <w:r w:rsidRPr="009736D9">
        <w:rPr>
          <w:rFonts w:eastAsia="Arial"/>
          <w:szCs w:val="28"/>
        </w:rPr>
        <w:t>v</w:t>
      </w:r>
      <w:r w:rsidRPr="009736D9">
        <w:rPr>
          <w:rFonts w:eastAsia="Arial"/>
          <w:spacing w:val="-3"/>
          <w:szCs w:val="28"/>
        </w:rPr>
        <w:t>e</w:t>
      </w:r>
      <w:r w:rsidRPr="009736D9">
        <w:rPr>
          <w:rFonts w:eastAsia="Arial"/>
          <w:spacing w:val="2"/>
          <w:szCs w:val="28"/>
        </w:rPr>
        <w:t>dú</w:t>
      </w:r>
      <w:r w:rsidRPr="009736D9">
        <w:rPr>
          <w:rFonts w:eastAsia="Arial"/>
          <w:spacing w:val="-5"/>
          <w:szCs w:val="28"/>
        </w:rPr>
        <w:t>c</w:t>
      </w:r>
      <w:r w:rsidRPr="009736D9">
        <w:rPr>
          <w:rFonts w:eastAsia="Arial"/>
          <w:spacing w:val="-3"/>
          <w:szCs w:val="28"/>
        </w:rPr>
        <w:t>e</w:t>
      </w:r>
      <w:r w:rsidRPr="009736D9">
        <w:rPr>
          <w:rFonts w:eastAsia="Arial"/>
          <w:spacing w:val="2"/>
          <w:szCs w:val="28"/>
        </w:rPr>
        <w:t>h</w:t>
      </w:r>
      <w:r w:rsidRPr="009736D9">
        <w:rPr>
          <w:rFonts w:eastAsia="Arial"/>
          <w:szCs w:val="28"/>
        </w:rPr>
        <w:t>o</w:t>
      </w:r>
      <w:r w:rsidRPr="009736D9">
        <w:rPr>
          <w:rFonts w:eastAsia="Arial"/>
          <w:spacing w:val="-1"/>
          <w:szCs w:val="28"/>
        </w:rPr>
        <w:t xml:space="preserve"> </w:t>
      </w:r>
      <w:r w:rsidRPr="009736D9">
        <w:rPr>
          <w:rFonts w:eastAsia="Arial"/>
          <w:spacing w:val="2"/>
          <w:szCs w:val="28"/>
        </w:rPr>
        <w:t>a</w:t>
      </w:r>
      <w:r w:rsidRPr="009736D9">
        <w:rPr>
          <w:rFonts w:eastAsia="Arial"/>
          <w:spacing w:val="-1"/>
          <w:szCs w:val="28"/>
        </w:rPr>
        <w:t>l</w:t>
      </w:r>
      <w:r w:rsidRPr="009736D9">
        <w:rPr>
          <w:rFonts w:eastAsia="Arial"/>
          <w:spacing w:val="-3"/>
          <w:szCs w:val="28"/>
        </w:rPr>
        <w:t>e</w:t>
      </w:r>
      <w:r w:rsidRPr="009736D9">
        <w:rPr>
          <w:rFonts w:eastAsia="Arial"/>
          <w:spacing w:val="2"/>
          <w:szCs w:val="28"/>
        </w:rPr>
        <w:t>b</w:t>
      </w:r>
      <w:r w:rsidRPr="009736D9">
        <w:rPr>
          <w:rFonts w:eastAsia="Arial"/>
          <w:szCs w:val="28"/>
        </w:rPr>
        <w:t>o</w:t>
      </w:r>
      <w:r w:rsidRPr="009736D9">
        <w:rPr>
          <w:rFonts w:eastAsia="Arial"/>
          <w:spacing w:val="-1"/>
          <w:szCs w:val="28"/>
        </w:rPr>
        <w:t xml:space="preserve"> </w:t>
      </w:r>
      <w:r w:rsidRPr="009736D9">
        <w:rPr>
          <w:rFonts w:eastAsia="Arial"/>
          <w:spacing w:val="1"/>
          <w:szCs w:val="28"/>
        </w:rPr>
        <w:t>t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2"/>
          <w:szCs w:val="28"/>
        </w:rPr>
        <w:t>é</w:t>
      </w:r>
      <w:r w:rsidRPr="009736D9">
        <w:rPr>
          <w:rFonts w:eastAsia="Arial"/>
          <w:spacing w:val="-3"/>
          <w:szCs w:val="28"/>
        </w:rPr>
        <w:t>n</w:t>
      </w:r>
      <w:r w:rsidRPr="009736D9">
        <w:rPr>
          <w:rFonts w:eastAsia="Arial"/>
          <w:spacing w:val="2"/>
          <w:szCs w:val="28"/>
        </w:rPr>
        <w:t>e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zCs w:val="28"/>
        </w:rPr>
        <w:t xml:space="preserve">a – musí byť registrovaný ako tréner či vedúci v </w:t>
      </w:r>
      <w:proofErr w:type="spellStart"/>
      <w:r w:rsidRPr="009736D9">
        <w:rPr>
          <w:rFonts w:eastAsia="Arial"/>
          <w:szCs w:val="28"/>
        </w:rPr>
        <w:t>AMaS</w:t>
      </w:r>
      <w:proofErr w:type="spellEnd"/>
    </w:p>
    <w:p w:rsidR="00750A35" w:rsidRPr="009736D9" w:rsidRDefault="00750A35" w:rsidP="00750A35">
      <w:pPr>
        <w:ind w:firstLine="0"/>
        <w:rPr>
          <w:rFonts w:eastAsia="Arial"/>
          <w:szCs w:val="28"/>
        </w:rPr>
      </w:pPr>
      <w:r w:rsidRPr="009736D9">
        <w:rPr>
          <w:rFonts w:eastAsia="Arial"/>
          <w:spacing w:val="2"/>
          <w:szCs w:val="28"/>
        </w:rPr>
        <w:t>3</w:t>
      </w:r>
      <w:r w:rsidRPr="009736D9">
        <w:rPr>
          <w:rFonts w:eastAsia="Arial"/>
          <w:szCs w:val="28"/>
        </w:rPr>
        <w:t>.</w:t>
      </w:r>
      <w:r w:rsidRPr="009736D9">
        <w:rPr>
          <w:rFonts w:eastAsia="Arial"/>
          <w:spacing w:val="-2"/>
          <w:szCs w:val="28"/>
        </w:rPr>
        <w:t xml:space="preserve"> </w:t>
      </w:r>
      <w:r w:rsidRPr="009736D9">
        <w:rPr>
          <w:rFonts w:eastAsia="Arial"/>
          <w:szCs w:val="28"/>
        </w:rPr>
        <w:t>Z</w:t>
      </w:r>
      <w:r w:rsidRPr="009736D9">
        <w:rPr>
          <w:rFonts w:eastAsia="Arial"/>
          <w:spacing w:val="-3"/>
          <w:szCs w:val="28"/>
        </w:rPr>
        <w:t>n</w:t>
      </w:r>
      <w:r w:rsidRPr="009736D9">
        <w:rPr>
          <w:rFonts w:eastAsia="Arial"/>
          <w:spacing w:val="2"/>
          <w:szCs w:val="28"/>
        </w:rPr>
        <w:t>a</w:t>
      </w:r>
      <w:r w:rsidRPr="009736D9">
        <w:rPr>
          <w:rFonts w:eastAsia="Arial"/>
          <w:spacing w:val="-1"/>
          <w:szCs w:val="28"/>
        </w:rPr>
        <w:t>l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zCs w:val="28"/>
        </w:rPr>
        <w:t>sť</w:t>
      </w:r>
      <w:r w:rsidRPr="009736D9">
        <w:rPr>
          <w:rFonts w:eastAsia="Arial"/>
          <w:spacing w:val="-5"/>
          <w:szCs w:val="28"/>
        </w:rPr>
        <w:t xml:space="preserve"> </w:t>
      </w:r>
      <w:r w:rsidRPr="009736D9">
        <w:rPr>
          <w:rFonts w:eastAsia="Arial"/>
          <w:spacing w:val="2"/>
          <w:szCs w:val="28"/>
        </w:rPr>
        <w:t>p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2"/>
          <w:szCs w:val="28"/>
        </w:rPr>
        <w:t>a</w:t>
      </w:r>
      <w:r w:rsidRPr="009736D9">
        <w:rPr>
          <w:rFonts w:eastAsia="Arial"/>
          <w:szCs w:val="28"/>
        </w:rPr>
        <w:t>v</w:t>
      </w:r>
      <w:r w:rsidRPr="009736D9">
        <w:rPr>
          <w:rFonts w:eastAsia="Arial"/>
          <w:spacing w:val="-1"/>
          <w:szCs w:val="28"/>
        </w:rPr>
        <w:t>i</w:t>
      </w:r>
      <w:r w:rsidRPr="009736D9">
        <w:rPr>
          <w:rFonts w:eastAsia="Arial"/>
          <w:spacing w:val="2"/>
          <w:szCs w:val="28"/>
        </w:rPr>
        <w:t>d</w:t>
      </w:r>
      <w:r w:rsidRPr="009736D9">
        <w:rPr>
          <w:rFonts w:eastAsia="Arial"/>
          <w:spacing w:val="-6"/>
          <w:szCs w:val="28"/>
        </w:rPr>
        <w:t>i</w:t>
      </w:r>
      <w:r w:rsidRPr="009736D9">
        <w:rPr>
          <w:rFonts w:eastAsia="Arial"/>
          <w:spacing w:val="2"/>
          <w:szCs w:val="28"/>
        </w:rPr>
        <w:t>e</w:t>
      </w:r>
      <w:r w:rsidRPr="009736D9">
        <w:rPr>
          <w:rFonts w:eastAsia="Arial"/>
          <w:szCs w:val="28"/>
        </w:rPr>
        <w:t xml:space="preserve">l </w:t>
      </w:r>
      <w:proofErr w:type="spellStart"/>
      <w:r w:rsidRPr="009736D9">
        <w:rPr>
          <w:rFonts w:eastAsia="Arial"/>
          <w:spacing w:val="-1"/>
          <w:szCs w:val="28"/>
        </w:rPr>
        <w:t>m</w:t>
      </w:r>
      <w:r w:rsidRPr="009736D9">
        <w:rPr>
          <w:rFonts w:eastAsia="Arial"/>
          <w:spacing w:val="2"/>
          <w:szCs w:val="28"/>
        </w:rPr>
        <w:t>a</w:t>
      </w:r>
      <w:r w:rsidRPr="009736D9">
        <w:rPr>
          <w:rFonts w:eastAsia="Arial"/>
          <w:spacing w:val="-5"/>
          <w:szCs w:val="28"/>
        </w:rPr>
        <w:t>ž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2"/>
          <w:szCs w:val="28"/>
        </w:rPr>
        <w:t>e</w:t>
      </w:r>
      <w:r w:rsidRPr="009736D9">
        <w:rPr>
          <w:rFonts w:eastAsia="Arial"/>
          <w:spacing w:val="1"/>
          <w:szCs w:val="28"/>
        </w:rPr>
        <w:t>t</w:t>
      </w:r>
      <w:r w:rsidRPr="009736D9">
        <w:rPr>
          <w:rFonts w:eastAsia="Arial"/>
          <w:spacing w:val="-5"/>
          <w:szCs w:val="28"/>
        </w:rPr>
        <w:t>k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zCs w:val="28"/>
        </w:rPr>
        <w:t>v</w:t>
      </w:r>
      <w:r w:rsidRPr="009736D9">
        <w:rPr>
          <w:rFonts w:eastAsia="Arial"/>
          <w:spacing w:val="-3"/>
          <w:szCs w:val="28"/>
        </w:rPr>
        <w:t>é</w:t>
      </w:r>
      <w:r w:rsidRPr="009736D9">
        <w:rPr>
          <w:rFonts w:eastAsia="Arial"/>
          <w:spacing w:val="2"/>
          <w:szCs w:val="28"/>
        </w:rPr>
        <w:t>h</w:t>
      </w:r>
      <w:r w:rsidRPr="009736D9">
        <w:rPr>
          <w:rFonts w:eastAsia="Arial"/>
          <w:szCs w:val="28"/>
        </w:rPr>
        <w:t>o</w:t>
      </w:r>
      <w:proofErr w:type="spellEnd"/>
      <w:r w:rsidRPr="009736D9">
        <w:rPr>
          <w:rFonts w:eastAsia="Arial"/>
          <w:spacing w:val="-1"/>
          <w:szCs w:val="28"/>
        </w:rPr>
        <w:t xml:space="preserve"> </w:t>
      </w:r>
      <w:r w:rsidRPr="009736D9">
        <w:rPr>
          <w:rFonts w:eastAsia="Arial"/>
          <w:szCs w:val="28"/>
        </w:rPr>
        <w:t>š</w:t>
      </w:r>
      <w:r w:rsidRPr="009736D9">
        <w:rPr>
          <w:rFonts w:eastAsia="Arial"/>
          <w:spacing w:val="-3"/>
          <w:szCs w:val="28"/>
        </w:rPr>
        <w:t>p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1"/>
          <w:szCs w:val="28"/>
        </w:rPr>
        <w:t>t</w:t>
      </w:r>
      <w:r w:rsidRPr="009736D9">
        <w:rPr>
          <w:rFonts w:eastAsia="Arial"/>
          <w:szCs w:val="28"/>
        </w:rPr>
        <w:t>u</w:t>
      </w:r>
    </w:p>
    <w:p w:rsidR="00750A35" w:rsidRDefault="00750A35" w:rsidP="00750A35">
      <w:pPr>
        <w:ind w:firstLine="0"/>
        <w:rPr>
          <w:rFonts w:eastAsia="Arial"/>
          <w:szCs w:val="28"/>
        </w:rPr>
      </w:pPr>
      <w:r w:rsidRPr="009736D9">
        <w:rPr>
          <w:rFonts w:eastAsia="Arial"/>
          <w:spacing w:val="2"/>
          <w:szCs w:val="28"/>
        </w:rPr>
        <w:t>4.</w:t>
      </w:r>
      <w:r w:rsidRPr="00942A7F">
        <w:rPr>
          <w:rFonts w:eastAsia="Arial"/>
          <w:szCs w:val="28"/>
        </w:rPr>
        <w:t xml:space="preserve"> Uhradenie poplatku </w:t>
      </w:r>
    </w:p>
    <w:p w:rsidR="00750A35" w:rsidRDefault="00750A35" w:rsidP="00750A35">
      <w:pPr>
        <w:rPr>
          <w:rFonts w:eastAsia="Arial"/>
          <w:szCs w:val="28"/>
        </w:rPr>
      </w:pPr>
    </w:p>
    <w:p w:rsidR="00750A35" w:rsidRPr="00E514FE" w:rsidRDefault="00750A35" w:rsidP="00750A35">
      <w:pPr>
        <w:ind w:firstLine="0"/>
        <w:rPr>
          <w:rFonts w:eastAsia="Arial"/>
          <w:b/>
          <w:szCs w:val="28"/>
          <w:u w:val="single"/>
        </w:rPr>
      </w:pPr>
      <w:r w:rsidRPr="00E514FE">
        <w:rPr>
          <w:rFonts w:eastAsia="Arial"/>
          <w:b/>
          <w:szCs w:val="28"/>
          <w:u w:val="single"/>
        </w:rPr>
        <w:t xml:space="preserve">Program skúšok záujemcov o národného porotcu </w:t>
      </w:r>
      <w:proofErr w:type="spellStart"/>
      <w:r w:rsidRPr="00E514FE">
        <w:rPr>
          <w:rFonts w:eastAsia="Arial"/>
          <w:b/>
          <w:szCs w:val="28"/>
          <w:u w:val="single"/>
        </w:rPr>
        <w:t>AMaS</w:t>
      </w:r>
      <w:proofErr w:type="spellEnd"/>
      <w:r w:rsidRPr="00E514FE">
        <w:rPr>
          <w:rFonts w:eastAsia="Arial"/>
          <w:b/>
          <w:szCs w:val="28"/>
          <w:u w:val="single"/>
        </w:rPr>
        <w:t>:</w:t>
      </w:r>
    </w:p>
    <w:p w:rsidR="00750A35" w:rsidRPr="00980207" w:rsidRDefault="00750A35" w:rsidP="00750A35">
      <w:pPr>
        <w:pStyle w:val="Odsekzoznamu"/>
        <w:numPr>
          <w:ilvl w:val="0"/>
          <w:numId w:val="2"/>
        </w:numPr>
        <w:spacing w:before="3" w:line="240" w:lineRule="auto"/>
        <w:jc w:val="left"/>
        <w:rPr>
          <w:szCs w:val="28"/>
        </w:rPr>
      </w:pPr>
      <w:r w:rsidRPr="00980207">
        <w:rPr>
          <w:szCs w:val="28"/>
        </w:rPr>
        <w:t>Test</w:t>
      </w:r>
    </w:p>
    <w:p w:rsidR="00750A35" w:rsidRPr="00980207" w:rsidRDefault="00750A35" w:rsidP="00750A35">
      <w:pPr>
        <w:pStyle w:val="Odsekzoznamu"/>
        <w:numPr>
          <w:ilvl w:val="0"/>
          <w:numId w:val="2"/>
        </w:numPr>
        <w:spacing w:before="3" w:line="240" w:lineRule="auto"/>
        <w:jc w:val="left"/>
        <w:rPr>
          <w:szCs w:val="28"/>
        </w:rPr>
      </w:pPr>
      <w:proofErr w:type="spellStart"/>
      <w:r>
        <w:rPr>
          <w:szCs w:val="28"/>
        </w:rPr>
        <w:t>Videohodnotenie</w:t>
      </w:r>
      <w:proofErr w:type="spellEnd"/>
    </w:p>
    <w:p w:rsidR="00750A35" w:rsidRDefault="00750A35" w:rsidP="00750A35">
      <w:pPr>
        <w:ind w:right="77"/>
        <w:rPr>
          <w:szCs w:val="28"/>
        </w:rPr>
      </w:pPr>
    </w:p>
    <w:p w:rsidR="00750A35" w:rsidRDefault="00750A35" w:rsidP="00750A35">
      <w:pPr>
        <w:ind w:right="77"/>
        <w:rPr>
          <w:szCs w:val="28"/>
        </w:rPr>
      </w:pPr>
      <w:r>
        <w:rPr>
          <w:szCs w:val="28"/>
        </w:rPr>
        <w:t xml:space="preserve">Certifikát o absolvovaní školenia začínajúceho porotcu získa ten účastník, ktorý absolvuje školenie a splní podmienky skúšok na národného porotcu. Začínajúci porotca bude len v pozícii tieňového porotcu, kedy musí vykonávať prax. Obdobie praxe trvá min. jeden rok a viac, počas ktorej musí absolvovať hodnotenie všetkých súťažných disciplín na národných súťažiach alebo aj medzinárodných súťažiach, ktoré sú v súlade s platnými pravidlami </w:t>
      </w:r>
      <w:proofErr w:type="spellStart"/>
      <w:r>
        <w:rPr>
          <w:szCs w:val="28"/>
        </w:rPr>
        <w:t>AMaS</w:t>
      </w:r>
      <w:proofErr w:type="spellEnd"/>
      <w:r>
        <w:rPr>
          <w:szCs w:val="28"/>
        </w:rPr>
        <w:t xml:space="preserve"> alebo MWF. Počas obdobia praxe si všetky poplatky na súťažiach hradí tieňový porotca sám. Certifikát národného porotcu získa až po uplynutí praxe a splnenia všetkých podmienok – ďalšia účasť na seminároch a školeniach pre porotcov.</w:t>
      </w:r>
    </w:p>
    <w:p w:rsidR="00750A35" w:rsidRDefault="00750A35" w:rsidP="00750A35">
      <w:pPr>
        <w:ind w:right="77"/>
        <w:rPr>
          <w:szCs w:val="28"/>
        </w:rPr>
      </w:pPr>
    </w:p>
    <w:p w:rsidR="00750A35" w:rsidRDefault="00750A35" w:rsidP="00750A35">
      <w:pPr>
        <w:ind w:right="77"/>
        <w:rPr>
          <w:szCs w:val="28"/>
        </w:rPr>
      </w:pPr>
      <w:r>
        <w:rPr>
          <w:szCs w:val="28"/>
        </w:rPr>
        <w:t xml:space="preserve">Certifikát národného porotcu získa tieňový porotca vtedy, keď absolvuje toto školenie a na skúškach pre záujemcov o nového porotcu v minulosti úspešne vykonal všetky časti skúšok. </w:t>
      </w:r>
    </w:p>
    <w:p w:rsidR="00750A35" w:rsidRPr="00750A35" w:rsidRDefault="00750A35" w:rsidP="00750A35">
      <w:pPr>
        <w:ind w:firstLine="0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</w:p>
    <w:p w:rsidR="00750A35" w:rsidRPr="00750A35" w:rsidRDefault="00750A35" w:rsidP="00750A35">
      <w:pPr>
        <w:ind w:right="400"/>
        <w:rPr>
          <w:szCs w:val="28"/>
        </w:rPr>
      </w:pPr>
    </w:p>
    <w:p w:rsidR="00750A35" w:rsidRPr="00750A35" w:rsidRDefault="00750A35" w:rsidP="00750A35">
      <w:pPr>
        <w:ind w:left="5664" w:right="400" w:firstLine="708"/>
        <w:rPr>
          <w:szCs w:val="28"/>
        </w:rPr>
      </w:pPr>
      <w:r w:rsidRPr="00750A35">
        <w:rPr>
          <w:szCs w:val="28"/>
        </w:rPr>
        <w:t xml:space="preserve">   Za VV </w:t>
      </w:r>
      <w:proofErr w:type="spellStart"/>
      <w:r w:rsidRPr="00750A35">
        <w:rPr>
          <w:szCs w:val="28"/>
        </w:rPr>
        <w:t>AMaS</w:t>
      </w:r>
      <w:proofErr w:type="spellEnd"/>
      <w:r w:rsidRPr="00750A35">
        <w:rPr>
          <w:szCs w:val="28"/>
        </w:rPr>
        <w:t xml:space="preserve"> </w:t>
      </w:r>
    </w:p>
    <w:p w:rsidR="00750A35" w:rsidRPr="00E514FE" w:rsidRDefault="00750A35" w:rsidP="00E514FE">
      <w:pPr>
        <w:ind w:right="400"/>
        <w:rPr>
          <w:szCs w:val="28"/>
        </w:rPr>
      </w:pP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  <w:t>Elena Martinková</w:t>
      </w:r>
    </w:p>
    <w:sectPr w:rsidR="00750A35" w:rsidRPr="00E5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B77"/>
    <w:multiLevelType w:val="hybridMultilevel"/>
    <w:tmpl w:val="08E6B850"/>
    <w:lvl w:ilvl="0" w:tplc="96DE2642">
      <w:start w:val="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5D1B11A2"/>
    <w:multiLevelType w:val="hybridMultilevel"/>
    <w:tmpl w:val="C5501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F14"/>
    <w:multiLevelType w:val="hybridMultilevel"/>
    <w:tmpl w:val="DD6898D2"/>
    <w:lvl w:ilvl="0" w:tplc="0576E298">
      <w:start w:val="5"/>
      <w:numFmt w:val="bullet"/>
      <w:lvlText w:val="-"/>
      <w:lvlJc w:val="left"/>
      <w:pPr>
        <w:ind w:left="26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4" w:hanging="360"/>
      </w:pPr>
      <w:rPr>
        <w:rFonts w:ascii="Wingdings" w:hAnsi="Wingdings" w:hint="default"/>
      </w:rPr>
    </w:lvl>
  </w:abstractNum>
  <w:abstractNum w:abstractNumId="3">
    <w:nsid w:val="7AEC0851"/>
    <w:multiLevelType w:val="hybridMultilevel"/>
    <w:tmpl w:val="7EFA9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F2"/>
    <w:rsid w:val="00037080"/>
    <w:rsid w:val="0046610F"/>
    <w:rsid w:val="00750A35"/>
    <w:rsid w:val="007D63CC"/>
    <w:rsid w:val="00916BF2"/>
    <w:rsid w:val="00965282"/>
    <w:rsid w:val="009A5F99"/>
    <w:rsid w:val="00A00EEF"/>
    <w:rsid w:val="00A40A86"/>
    <w:rsid w:val="00C76E99"/>
    <w:rsid w:val="00D87271"/>
    <w:rsid w:val="00E514FE"/>
    <w:rsid w:val="00F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F99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ind w:firstLine="0"/>
      <w:jc w:val="left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 w:line="240" w:lineRule="auto"/>
      <w:ind w:firstLine="0"/>
      <w:jc w:val="left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ind w:firstLine="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6B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F99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ind w:firstLine="0"/>
      <w:jc w:val="left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 w:line="240" w:lineRule="auto"/>
      <w:ind w:firstLine="0"/>
      <w:jc w:val="left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ind w:firstLine="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6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a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2020-02-17T18:46:00Z</dcterms:created>
  <dcterms:modified xsi:type="dcterms:W3CDTF">2020-02-17T20:49:00Z</dcterms:modified>
</cp:coreProperties>
</file>