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1" w:rsidRPr="00AC6851" w:rsidRDefault="00AC6851" w:rsidP="005E0806">
      <w:pPr>
        <w:spacing w:line="276" w:lineRule="auto"/>
        <w:ind w:firstLine="0"/>
        <w:jc w:val="center"/>
        <w:rPr>
          <w:rFonts w:ascii="Bookman Old Style" w:hAnsi="Bookman Old Style"/>
          <w:b/>
          <w:color w:val="0000FF"/>
          <w:sz w:val="32"/>
          <w:u w:val="single"/>
        </w:rPr>
      </w:pPr>
      <w:r w:rsidRPr="00AC6851">
        <w:rPr>
          <w:rFonts w:ascii="Bookman Old Style" w:hAnsi="Bookman Old Style"/>
          <w:b/>
          <w:color w:val="0000FF"/>
          <w:sz w:val="32"/>
          <w:u w:val="single"/>
        </w:rPr>
        <w:t>POZVÁNKA</w:t>
      </w:r>
    </w:p>
    <w:p w:rsidR="00AC6851" w:rsidRPr="000A6CD4" w:rsidRDefault="006741E8" w:rsidP="005E0806">
      <w:pPr>
        <w:shd w:val="clear" w:color="auto" w:fill="D9D9D9"/>
        <w:spacing w:line="276" w:lineRule="auto"/>
        <w:ind w:firstLine="0"/>
        <w:jc w:val="center"/>
        <w:outlineLvl w:val="0"/>
        <w:rPr>
          <w:rFonts w:ascii="Bookman Old Style" w:hAnsi="Bookman Old Style" w:cs="Arial"/>
          <w:b/>
          <w:color w:val="FF0000"/>
          <w:sz w:val="32"/>
          <w:szCs w:val="40"/>
        </w:rPr>
      </w:pPr>
      <w:r w:rsidRPr="000A6CD4">
        <w:rPr>
          <w:rFonts w:ascii="Bookman Old Style" w:hAnsi="Bookman Old Style" w:cs="Arial"/>
          <w:b/>
          <w:noProof/>
          <w:color w:val="FF0000"/>
          <w:sz w:val="32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111146</wp:posOffset>
            </wp:positionH>
            <wp:positionV relativeFrom="paragraph">
              <wp:posOffset>21150</wp:posOffset>
            </wp:positionV>
            <wp:extent cx="515642" cy="782665"/>
            <wp:effectExtent l="19050" t="0" r="0" b="0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2" cy="78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851" w:rsidRPr="000A6CD4">
        <w:rPr>
          <w:rFonts w:ascii="Bookman Old Style" w:hAnsi="Bookman Old Style" w:cs="Arial"/>
          <w:b/>
          <w:color w:val="FF0000"/>
          <w:sz w:val="32"/>
          <w:szCs w:val="40"/>
        </w:rPr>
        <w:t>STRETNUTIE</w:t>
      </w:r>
    </w:p>
    <w:p w:rsidR="00AC6851" w:rsidRPr="000A6CD4" w:rsidRDefault="00AC6851" w:rsidP="005E0806">
      <w:pPr>
        <w:shd w:val="clear" w:color="auto" w:fill="D9D9D9"/>
        <w:spacing w:line="276" w:lineRule="auto"/>
        <w:ind w:firstLine="0"/>
        <w:jc w:val="center"/>
        <w:outlineLvl w:val="0"/>
        <w:rPr>
          <w:rFonts w:ascii="Bookman Old Style" w:hAnsi="Bookman Old Style" w:cs="Arial"/>
          <w:b/>
          <w:color w:val="FF0000"/>
          <w:sz w:val="32"/>
          <w:szCs w:val="40"/>
        </w:rPr>
      </w:pPr>
      <w:r w:rsidRPr="000A6CD4">
        <w:rPr>
          <w:rFonts w:ascii="Bookman Old Style" w:hAnsi="Bookman Old Style" w:cs="Arial"/>
          <w:b/>
          <w:color w:val="FF0000"/>
          <w:sz w:val="32"/>
          <w:szCs w:val="40"/>
        </w:rPr>
        <w:t xml:space="preserve">vedúcich </w:t>
      </w:r>
      <w:proofErr w:type="spellStart"/>
      <w:r w:rsidRPr="000A6CD4">
        <w:rPr>
          <w:rFonts w:ascii="Bookman Old Style" w:hAnsi="Bookman Old Style" w:cs="Arial"/>
          <w:b/>
          <w:color w:val="FF0000"/>
          <w:sz w:val="32"/>
          <w:szCs w:val="40"/>
        </w:rPr>
        <w:t>mažoretkových</w:t>
      </w:r>
      <w:proofErr w:type="spellEnd"/>
      <w:r w:rsidRPr="000A6CD4">
        <w:rPr>
          <w:rFonts w:ascii="Bookman Old Style" w:hAnsi="Bookman Old Style" w:cs="Arial"/>
          <w:b/>
          <w:color w:val="FF0000"/>
          <w:sz w:val="32"/>
          <w:szCs w:val="40"/>
        </w:rPr>
        <w:t xml:space="preserve"> skupín, </w:t>
      </w:r>
    </w:p>
    <w:p w:rsidR="00AC6851" w:rsidRPr="000A6CD4" w:rsidRDefault="00AC6851" w:rsidP="005E0806">
      <w:pPr>
        <w:shd w:val="clear" w:color="auto" w:fill="D9D9D9"/>
        <w:spacing w:line="276" w:lineRule="auto"/>
        <w:ind w:firstLine="0"/>
        <w:jc w:val="center"/>
        <w:outlineLvl w:val="0"/>
        <w:rPr>
          <w:rFonts w:ascii="Bookman Old Style" w:hAnsi="Bookman Old Style" w:cs="Arial"/>
          <w:b/>
          <w:color w:val="FF0000"/>
          <w:sz w:val="32"/>
          <w:szCs w:val="40"/>
        </w:rPr>
      </w:pPr>
      <w:r w:rsidRPr="000A6CD4">
        <w:rPr>
          <w:rFonts w:ascii="Bookman Old Style" w:hAnsi="Bookman Old Style" w:cs="Arial"/>
          <w:b/>
          <w:color w:val="FF0000"/>
          <w:sz w:val="32"/>
          <w:szCs w:val="40"/>
        </w:rPr>
        <w:t>porotcov, individuálnych členov</w:t>
      </w:r>
    </w:p>
    <w:p w:rsidR="00AC6851" w:rsidRPr="000A6CD4" w:rsidRDefault="00AC6851" w:rsidP="005E0806">
      <w:pPr>
        <w:spacing w:line="276" w:lineRule="auto"/>
        <w:ind w:firstLine="0"/>
        <w:jc w:val="center"/>
        <w:rPr>
          <w:rFonts w:ascii="Bookman Old Style" w:hAnsi="Bookman Old Style" w:cs="Arial"/>
          <w:b/>
          <w:color w:val="0000FF"/>
          <w:sz w:val="28"/>
          <w:szCs w:val="40"/>
        </w:rPr>
      </w:pPr>
      <w:r w:rsidRPr="000A6CD4">
        <w:rPr>
          <w:rFonts w:ascii="Bookman Old Style" w:hAnsi="Bookman Old Style" w:cs="Arial"/>
          <w:b/>
          <w:color w:val="0000FF"/>
          <w:sz w:val="28"/>
          <w:szCs w:val="40"/>
        </w:rPr>
        <w:t>1</w:t>
      </w:r>
      <w:r w:rsidR="00CF7E51" w:rsidRPr="000A6CD4">
        <w:rPr>
          <w:rFonts w:ascii="Bookman Old Style" w:hAnsi="Bookman Old Style" w:cs="Arial"/>
          <w:b/>
          <w:color w:val="0000FF"/>
          <w:sz w:val="28"/>
          <w:szCs w:val="40"/>
        </w:rPr>
        <w:t>7</w:t>
      </w:r>
      <w:r w:rsidRPr="000A6CD4">
        <w:rPr>
          <w:rFonts w:ascii="Bookman Old Style" w:hAnsi="Bookman Old Style" w:cs="Arial"/>
          <w:b/>
          <w:color w:val="0000FF"/>
          <w:sz w:val="28"/>
          <w:szCs w:val="40"/>
        </w:rPr>
        <w:t>.1</w:t>
      </w:r>
      <w:r w:rsidR="00CF7E51" w:rsidRPr="000A6CD4">
        <w:rPr>
          <w:rFonts w:ascii="Bookman Old Style" w:hAnsi="Bookman Old Style" w:cs="Arial"/>
          <w:b/>
          <w:color w:val="0000FF"/>
          <w:sz w:val="28"/>
          <w:szCs w:val="40"/>
        </w:rPr>
        <w:t>0</w:t>
      </w:r>
      <w:r w:rsidRPr="000A6CD4">
        <w:rPr>
          <w:rFonts w:ascii="Bookman Old Style" w:hAnsi="Bookman Old Style" w:cs="Arial"/>
          <w:b/>
          <w:color w:val="0000FF"/>
          <w:sz w:val="28"/>
          <w:szCs w:val="40"/>
        </w:rPr>
        <w:t>.20</w:t>
      </w:r>
      <w:r w:rsidR="00CF7E51" w:rsidRPr="000A6CD4">
        <w:rPr>
          <w:rFonts w:ascii="Bookman Old Style" w:hAnsi="Bookman Old Style" w:cs="Arial"/>
          <w:b/>
          <w:color w:val="0000FF"/>
          <w:sz w:val="28"/>
          <w:szCs w:val="40"/>
        </w:rPr>
        <w:t>20</w:t>
      </w:r>
    </w:p>
    <w:p w:rsidR="00AC6851" w:rsidRPr="000A6CD4" w:rsidRDefault="00CF7E51" w:rsidP="005E0806">
      <w:pPr>
        <w:spacing w:line="276" w:lineRule="auto"/>
        <w:ind w:firstLine="0"/>
        <w:jc w:val="center"/>
        <w:rPr>
          <w:rFonts w:ascii="Bookman Old Style" w:hAnsi="Bookman Old Style" w:cs="Arial"/>
          <w:b/>
          <w:color w:val="0000FF"/>
          <w:sz w:val="28"/>
          <w:szCs w:val="40"/>
        </w:rPr>
      </w:pPr>
      <w:r w:rsidRPr="000A6CD4">
        <w:rPr>
          <w:rFonts w:ascii="Bookman Old Style" w:hAnsi="Bookman Old Style" w:cs="Arial"/>
          <w:b/>
          <w:color w:val="0000FF"/>
          <w:sz w:val="28"/>
          <w:szCs w:val="40"/>
        </w:rPr>
        <w:t>Horský hotel Belušské Slatiny</w:t>
      </w:r>
    </w:p>
    <w:p w:rsidR="00AC6851" w:rsidRPr="000A6CD4" w:rsidRDefault="00CF7E51" w:rsidP="005E0806">
      <w:pPr>
        <w:spacing w:line="276" w:lineRule="auto"/>
        <w:ind w:firstLine="0"/>
        <w:jc w:val="center"/>
        <w:rPr>
          <w:rFonts w:ascii="Bookman Old Style" w:hAnsi="Bookman Old Style" w:cs="Arial"/>
          <w:b/>
          <w:color w:val="0000FF"/>
          <w:sz w:val="28"/>
          <w:szCs w:val="40"/>
        </w:rPr>
      </w:pPr>
      <w:r w:rsidRPr="000A6CD4">
        <w:rPr>
          <w:rFonts w:ascii="Bookman Old Style" w:hAnsi="Bookman Old Style" w:cs="Arial"/>
          <w:b/>
          <w:color w:val="0000FF"/>
          <w:sz w:val="28"/>
          <w:szCs w:val="40"/>
        </w:rPr>
        <w:t>Školiace stredisko, Belušské Slatiny 90, Beluša 018 61</w:t>
      </w:r>
    </w:p>
    <w:p w:rsidR="00FD6A4E" w:rsidRDefault="00FD6A4E" w:rsidP="005E0806">
      <w:pPr>
        <w:spacing w:line="276" w:lineRule="auto"/>
        <w:ind w:firstLine="0"/>
        <w:rPr>
          <w:b/>
        </w:rPr>
      </w:pPr>
    </w:p>
    <w:p w:rsidR="00AC6851" w:rsidRPr="002E78CD" w:rsidRDefault="00AC6851" w:rsidP="00AC6851">
      <w:pPr>
        <w:spacing w:line="276" w:lineRule="auto"/>
        <w:rPr>
          <w:b/>
        </w:rPr>
      </w:pPr>
      <w:r w:rsidRPr="002E78CD">
        <w:rPr>
          <w:b/>
        </w:rPr>
        <w:t>Program:</w:t>
      </w:r>
    </w:p>
    <w:p w:rsidR="00AC6851" w:rsidRPr="002E78CD" w:rsidRDefault="00497E9C" w:rsidP="00AC6851">
      <w:pPr>
        <w:spacing w:after="240" w:line="276" w:lineRule="auto"/>
        <w:ind w:left="284"/>
      </w:pPr>
      <w:r>
        <w:t>10.00 - 1</w:t>
      </w:r>
      <w:r w:rsidR="004C19B0">
        <w:t>3</w:t>
      </w:r>
      <w:r w:rsidR="00AC6851" w:rsidRPr="002E78CD">
        <w:t>.00 hod.</w:t>
      </w:r>
    </w:p>
    <w:p w:rsidR="00AC6851" w:rsidRPr="002E78CD" w:rsidRDefault="00FD6A4E" w:rsidP="00AC6851">
      <w:pPr>
        <w:spacing w:line="276" w:lineRule="auto"/>
        <w:rPr>
          <w:b/>
          <w:u w:val="single"/>
        </w:rPr>
      </w:pPr>
      <w:r>
        <w:rPr>
          <w:b/>
          <w:u w:val="single"/>
        </w:rPr>
        <w:t>Jednotlivé body programu</w:t>
      </w:r>
      <w:r w:rsidR="00AC6851" w:rsidRPr="002E78CD">
        <w:rPr>
          <w:b/>
          <w:u w:val="single"/>
        </w:rPr>
        <w:t>:</w:t>
      </w:r>
    </w:p>
    <w:p w:rsidR="00F244B9" w:rsidRDefault="00F244B9" w:rsidP="000723DB">
      <w:pPr>
        <w:numPr>
          <w:ilvl w:val="0"/>
          <w:numId w:val="1"/>
        </w:numPr>
        <w:jc w:val="left"/>
      </w:pPr>
      <w:r>
        <w:t>otvorenie, návrh programu stretnutia</w:t>
      </w:r>
    </w:p>
    <w:p w:rsidR="00AC6851" w:rsidRDefault="00AC6851" w:rsidP="000723DB">
      <w:pPr>
        <w:numPr>
          <w:ilvl w:val="0"/>
          <w:numId w:val="1"/>
        </w:numPr>
        <w:jc w:val="left"/>
      </w:pPr>
      <w:r w:rsidRPr="002E78CD">
        <w:t>aktuálne informácie zo zasad</w:t>
      </w:r>
      <w:r>
        <w:t>nutí</w:t>
      </w:r>
      <w:r w:rsidR="00A17BAF">
        <w:t xml:space="preserve"> komisií </w:t>
      </w:r>
      <w:r w:rsidRPr="002E78CD">
        <w:t>MWF</w:t>
      </w:r>
    </w:p>
    <w:p w:rsidR="006533FF" w:rsidRDefault="006533FF" w:rsidP="000723DB">
      <w:pPr>
        <w:numPr>
          <w:ilvl w:val="0"/>
          <w:numId w:val="1"/>
        </w:numPr>
        <w:jc w:val="left"/>
      </w:pPr>
      <w:proofErr w:type="spellStart"/>
      <w:r>
        <w:t>upresnenia</w:t>
      </w:r>
      <w:proofErr w:type="spellEnd"/>
      <w:r>
        <w:t xml:space="preserve"> pravidiel a výnimky na rok 2021</w:t>
      </w:r>
    </w:p>
    <w:p w:rsidR="000D4F41" w:rsidRPr="002E78CD" w:rsidRDefault="000D4F41" w:rsidP="000D4F41">
      <w:pPr>
        <w:numPr>
          <w:ilvl w:val="0"/>
          <w:numId w:val="1"/>
        </w:numPr>
        <w:jc w:val="left"/>
      </w:pPr>
      <w:r w:rsidRPr="002E78CD">
        <w:t>kalendár súťaží</w:t>
      </w:r>
      <w:r>
        <w:t xml:space="preserve"> a udalostí na rok 2021</w:t>
      </w:r>
    </w:p>
    <w:p w:rsidR="000D4F41" w:rsidRPr="002E78CD" w:rsidRDefault="000D4F41" w:rsidP="000D4F41">
      <w:pPr>
        <w:numPr>
          <w:ilvl w:val="0"/>
          <w:numId w:val="1"/>
        </w:numPr>
        <w:jc w:val="left"/>
      </w:pPr>
      <w:r>
        <w:t>informácie o prípravách MSR 2021</w:t>
      </w:r>
    </w:p>
    <w:p w:rsidR="00AC6851" w:rsidRPr="002E78CD" w:rsidRDefault="00AC6851" w:rsidP="000D4F41">
      <w:pPr>
        <w:numPr>
          <w:ilvl w:val="0"/>
          <w:numId w:val="1"/>
        </w:numPr>
        <w:jc w:val="left"/>
      </w:pPr>
      <w:r>
        <w:t>informácie o</w:t>
      </w:r>
      <w:r w:rsidR="000D4F41">
        <w:t> </w:t>
      </w:r>
      <w:r>
        <w:t>registrácii</w:t>
      </w:r>
      <w:r w:rsidR="000D4F41">
        <w:t xml:space="preserve"> na rok 2021, pokyny k členstvu</w:t>
      </w:r>
    </w:p>
    <w:p w:rsidR="00F244B9" w:rsidRPr="002E78CD" w:rsidRDefault="00AC6851" w:rsidP="006533FF">
      <w:pPr>
        <w:numPr>
          <w:ilvl w:val="0"/>
          <w:numId w:val="1"/>
        </w:numPr>
        <w:jc w:val="left"/>
      </w:pPr>
      <w:r>
        <w:t>d</w:t>
      </w:r>
      <w:r w:rsidRPr="002E78CD">
        <w:t>iskusia, rôzne</w:t>
      </w:r>
      <w:r w:rsidR="006533FF">
        <w:t xml:space="preserve">, </w:t>
      </w:r>
      <w:r w:rsidR="00F244B9">
        <w:t>záver</w:t>
      </w:r>
    </w:p>
    <w:p w:rsidR="00FD6A4E" w:rsidRDefault="00FD6A4E" w:rsidP="00D23D0F">
      <w:pPr>
        <w:spacing w:line="276" w:lineRule="auto"/>
        <w:ind w:firstLine="0"/>
        <w:rPr>
          <w:bCs/>
          <w:lang w:eastAsia="sk-SK"/>
        </w:rPr>
      </w:pPr>
    </w:p>
    <w:p w:rsidR="00FD6A4E" w:rsidRPr="00785B75" w:rsidRDefault="00FD6A4E" w:rsidP="00FD6A4E">
      <w:pPr>
        <w:spacing w:line="276" w:lineRule="auto"/>
        <w:ind w:firstLine="0"/>
        <w:rPr>
          <w:color w:val="FF0000"/>
        </w:rPr>
      </w:pPr>
      <w:proofErr w:type="spellStart"/>
      <w:r w:rsidRPr="002E78CD">
        <w:rPr>
          <w:b/>
        </w:rPr>
        <w:t>Info</w:t>
      </w:r>
      <w:proofErr w:type="spellEnd"/>
      <w:r w:rsidRPr="002E78CD">
        <w:rPr>
          <w:b/>
        </w:rPr>
        <w:t>:</w:t>
      </w:r>
      <w:r w:rsidR="005C668A">
        <w:rPr>
          <w:b/>
        </w:rPr>
        <w:t xml:space="preserve"> </w:t>
      </w:r>
      <w:r w:rsidR="00C133EC" w:rsidRPr="00C133EC">
        <w:t>Ď</w:t>
      </w:r>
      <w:r w:rsidR="00C133EC">
        <w:t xml:space="preserve">alšia príloha obsahuje </w:t>
      </w:r>
      <w:r w:rsidRPr="00C133EC">
        <w:rPr>
          <w:b/>
          <w:color w:val="FF0000"/>
        </w:rPr>
        <w:t>N</w:t>
      </w:r>
      <w:r w:rsidR="00C133EC" w:rsidRPr="00C133EC">
        <w:rPr>
          <w:b/>
          <w:color w:val="FF0000"/>
        </w:rPr>
        <w:t>ÁVRATKU</w:t>
      </w:r>
      <w:r w:rsidR="00C133EC">
        <w:t xml:space="preserve">, ktorú </w:t>
      </w:r>
      <w:r w:rsidRPr="002E78CD">
        <w:t xml:space="preserve">je potrebné zaslať do </w:t>
      </w:r>
      <w:r w:rsidR="00F66D6D">
        <w:rPr>
          <w:b/>
          <w:color w:val="FF0000"/>
        </w:rPr>
        <w:t>30</w:t>
      </w:r>
      <w:r w:rsidRPr="00785B75">
        <w:rPr>
          <w:b/>
          <w:color w:val="FF0000"/>
        </w:rPr>
        <w:t>.</w:t>
      </w:r>
      <w:r w:rsidR="00F66D6D">
        <w:rPr>
          <w:b/>
          <w:color w:val="FF0000"/>
        </w:rPr>
        <w:t>09</w:t>
      </w:r>
      <w:bookmarkStart w:id="0" w:name="_GoBack"/>
      <w:bookmarkEnd w:id="0"/>
      <w:r w:rsidRPr="00785B75">
        <w:rPr>
          <w:b/>
          <w:color w:val="FF0000"/>
        </w:rPr>
        <w:t>.20</w:t>
      </w:r>
      <w:r w:rsidR="005C668A" w:rsidRPr="00785B75">
        <w:rPr>
          <w:b/>
          <w:color w:val="FF0000"/>
        </w:rPr>
        <w:t>20</w:t>
      </w:r>
    </w:p>
    <w:p w:rsidR="00FD6A4E" w:rsidRDefault="00FD6A4E" w:rsidP="00FD6A4E">
      <w:pPr>
        <w:spacing w:line="276" w:lineRule="auto"/>
        <w:ind w:firstLine="0"/>
      </w:pPr>
      <w:r w:rsidRPr="002E78CD">
        <w:t xml:space="preserve">na adresu : </w:t>
      </w:r>
      <w:hyperlink r:id="rId10" w:history="1">
        <w:r w:rsidRPr="002E78CD">
          <w:rPr>
            <w:rStyle w:val="Hypertextovprepojenie"/>
          </w:rPr>
          <w:t>elllapb@gmail.com</w:t>
        </w:r>
      </w:hyperlink>
      <w:r w:rsidRPr="002E78CD">
        <w:t xml:space="preserve">, </w:t>
      </w:r>
      <w:hyperlink r:id="rId11" w:history="1">
        <w:r w:rsidRPr="002E78CD">
          <w:rPr>
            <w:rStyle w:val="Hypertextovprepojenie"/>
          </w:rPr>
          <w:t>office@amas.sk</w:t>
        </w:r>
      </w:hyperlink>
    </w:p>
    <w:p w:rsidR="00FD6A4E" w:rsidRDefault="00FD6A4E" w:rsidP="00FD6A4E">
      <w:pPr>
        <w:spacing w:line="276" w:lineRule="auto"/>
        <w:rPr>
          <w:bCs/>
          <w:lang w:eastAsia="sk-SK"/>
        </w:rPr>
      </w:pPr>
    </w:p>
    <w:p w:rsidR="00AC6851" w:rsidRPr="002E78CD" w:rsidRDefault="00FD6A4E" w:rsidP="00F244B9">
      <w:pPr>
        <w:spacing w:line="276" w:lineRule="auto"/>
        <w:ind w:firstLine="0"/>
        <w:rPr>
          <w:bCs/>
          <w:lang w:eastAsia="sk-SK"/>
        </w:rPr>
      </w:pPr>
      <w:r w:rsidRPr="00785B75">
        <w:rPr>
          <w:b/>
          <w:bCs/>
          <w:color w:val="FF0000"/>
          <w:lang w:eastAsia="sk-SK"/>
        </w:rPr>
        <w:t xml:space="preserve">Stretnutie je určené pre vedúcich súborov, porotcov a individuálnych členov. </w:t>
      </w:r>
      <w:r>
        <w:rPr>
          <w:bCs/>
          <w:lang w:eastAsia="sk-SK"/>
        </w:rPr>
        <w:t>Nie pre trénerky, asistentov</w:t>
      </w:r>
      <w:r w:rsidR="00785B75">
        <w:rPr>
          <w:bCs/>
          <w:lang w:eastAsia="sk-SK"/>
        </w:rPr>
        <w:t xml:space="preserve"> trénerov</w:t>
      </w:r>
      <w:r>
        <w:rPr>
          <w:bCs/>
          <w:lang w:eastAsia="sk-SK"/>
        </w:rPr>
        <w:t>, mažoretky, ...</w:t>
      </w:r>
      <w:r w:rsidR="00B948E9">
        <w:rPr>
          <w:bCs/>
          <w:lang w:eastAsia="sk-SK"/>
        </w:rPr>
        <w:t xml:space="preserve"> Žiadame Vás o dodržanie </w:t>
      </w:r>
      <w:r w:rsidR="00CF7E51">
        <w:rPr>
          <w:bCs/>
          <w:lang w:eastAsia="sk-SK"/>
        </w:rPr>
        <w:t>podmienok účasti len vedúcich, porotcov a IČ kvôli aktuálnej situácii COVID – 19.</w:t>
      </w:r>
      <w:r w:rsidR="000723DB">
        <w:rPr>
          <w:bCs/>
          <w:lang w:eastAsia="sk-SK"/>
        </w:rPr>
        <w:t xml:space="preserve"> Pokiaľ sa vedúca súboru nemôže zúčastniť stretnutia, môže za seba poslať náhradu, avšak treba vypísať meno tejto</w:t>
      </w:r>
      <w:r w:rsidR="00255FE7">
        <w:rPr>
          <w:bCs/>
          <w:lang w:eastAsia="sk-SK"/>
        </w:rPr>
        <w:t xml:space="preserve"> poverenej</w:t>
      </w:r>
      <w:r w:rsidR="000723DB">
        <w:rPr>
          <w:bCs/>
          <w:lang w:eastAsia="sk-SK"/>
        </w:rPr>
        <w:t xml:space="preserve"> osoby v priloženej návratke. </w:t>
      </w:r>
    </w:p>
    <w:p w:rsidR="00AC6851" w:rsidRPr="00FD6A4E" w:rsidRDefault="00AC6851" w:rsidP="00F244B9">
      <w:pPr>
        <w:spacing w:line="276" w:lineRule="auto"/>
        <w:ind w:firstLine="0"/>
      </w:pPr>
    </w:p>
    <w:p w:rsidR="00FD6A4E" w:rsidRDefault="00FD6A4E" w:rsidP="00F244B9">
      <w:pPr>
        <w:spacing w:line="276" w:lineRule="auto"/>
        <w:ind w:firstLine="0"/>
      </w:pPr>
      <w:r>
        <w:t xml:space="preserve">Na stretnutí bude zabezpečené malé občerstvenie a nápoje. </w:t>
      </w:r>
      <w:proofErr w:type="spellStart"/>
      <w:r>
        <w:t>AMaS</w:t>
      </w:r>
      <w:proofErr w:type="spellEnd"/>
      <w:r>
        <w:t xml:space="preserve"> nezabezpečuje obed.</w:t>
      </w:r>
    </w:p>
    <w:p w:rsidR="00F244B9" w:rsidRDefault="00CF7E51" w:rsidP="00F244B9">
      <w:pPr>
        <w:spacing w:line="276" w:lineRule="auto"/>
        <w:ind w:firstLine="0"/>
      </w:pPr>
      <w:r>
        <w:t>V Horskom hoteli je možnosť objednania obedu po skončení stretnutia na vlastné náklady, no je ho nutné objednať v priloženej návratke už dopredu.</w:t>
      </w:r>
    </w:p>
    <w:p w:rsidR="00F244B9" w:rsidRDefault="00F244B9">
      <w:pPr>
        <w:spacing w:line="240" w:lineRule="auto"/>
        <w:ind w:firstLine="0"/>
        <w:jc w:val="left"/>
      </w:pPr>
    </w:p>
    <w:p w:rsidR="00F244B9" w:rsidRDefault="00D23D0F">
      <w:pPr>
        <w:spacing w:line="240" w:lineRule="auto"/>
        <w:ind w:firstLine="0"/>
        <w:jc w:val="left"/>
      </w:pPr>
      <w:r>
        <w:t xml:space="preserve">V prípade, že prídete do Púchova vlakom, do Belušských Slatín ide autobus zo železničnej stanice Púchov o 9:45 hod. smer Mojtín, </w:t>
      </w:r>
      <w:proofErr w:type="spellStart"/>
      <w:r>
        <w:t>Gombár</w:t>
      </w:r>
      <w:proofErr w:type="spellEnd"/>
      <w:r>
        <w:t xml:space="preserve"> – vystúpite na zástavke Beluša, Belušské Slatiny Pošta. Neskôr autobusy nejdú, zo stanice si môžete zobrať </w:t>
      </w:r>
      <w:r w:rsidR="00D045AA">
        <w:t xml:space="preserve">aj </w:t>
      </w:r>
      <w:r>
        <w:t>taxík.</w:t>
      </w:r>
    </w:p>
    <w:p w:rsidR="00D23D0F" w:rsidRDefault="005E0806">
      <w:pPr>
        <w:spacing w:line="240" w:lineRule="auto"/>
        <w:ind w:firstLine="0"/>
        <w:jc w:val="left"/>
      </w:pPr>
      <w:r>
        <w:t>Naspäť zo stretnutia ide autobus do Púchova o 13:33 hod. a potom až o 17:04 hod.</w:t>
      </w:r>
    </w:p>
    <w:p w:rsidR="00D23D0F" w:rsidRDefault="00D23D0F">
      <w:pPr>
        <w:spacing w:line="240" w:lineRule="auto"/>
        <w:ind w:firstLine="0"/>
        <w:jc w:val="left"/>
      </w:pPr>
    </w:p>
    <w:p w:rsidR="00F244B9" w:rsidRDefault="00F244B9">
      <w:pPr>
        <w:spacing w:line="240" w:lineRule="auto"/>
        <w:ind w:firstLine="0"/>
        <w:jc w:val="left"/>
      </w:pPr>
    </w:p>
    <w:p w:rsidR="00F244B9" w:rsidRDefault="00F244B9">
      <w:pPr>
        <w:spacing w:line="240" w:lineRule="auto"/>
        <w:ind w:firstLine="0"/>
        <w:jc w:val="left"/>
      </w:pPr>
      <w:r>
        <w:t>V Považskej Bystrici</w:t>
      </w:r>
      <w:r>
        <w:tab/>
        <w:t>dňa 1</w:t>
      </w:r>
      <w:r w:rsidR="00D045AA">
        <w:t>3</w:t>
      </w:r>
      <w:r w:rsidR="005C668A">
        <w:t>.</w:t>
      </w:r>
      <w:r>
        <w:t>0</w:t>
      </w:r>
      <w:r w:rsidR="005C668A">
        <w:t>9</w:t>
      </w:r>
      <w:r>
        <w:t>.20</w:t>
      </w:r>
      <w:r w:rsidR="005C668A">
        <w:t>20</w:t>
      </w:r>
      <w:r>
        <w:tab/>
      </w:r>
      <w:r>
        <w:tab/>
      </w:r>
      <w:r>
        <w:tab/>
      </w:r>
      <w:r>
        <w:tab/>
        <w:t xml:space="preserve"> Mgr. Elena Martinková</w:t>
      </w:r>
    </w:p>
    <w:p w:rsidR="00FD6A4E" w:rsidRDefault="00F244B9">
      <w:pPr>
        <w:spacing w:line="240" w:lineRule="auto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prezidentka </w:t>
      </w:r>
      <w:proofErr w:type="spellStart"/>
      <w:r>
        <w:t>AMaS</w:t>
      </w:r>
      <w:proofErr w:type="spellEnd"/>
      <w:r>
        <w:tab/>
      </w:r>
    </w:p>
    <w:sectPr w:rsidR="00FD6A4E" w:rsidSect="00D23D0F">
      <w:headerReference w:type="default" r:id="rId12"/>
      <w:pgSz w:w="11906" w:h="16838"/>
      <w:pgMar w:top="1276" w:right="1417" w:bottom="1134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4C" w:rsidRDefault="007D424C" w:rsidP="00AC6851">
      <w:pPr>
        <w:spacing w:line="240" w:lineRule="auto"/>
      </w:pPr>
      <w:r>
        <w:separator/>
      </w:r>
    </w:p>
  </w:endnote>
  <w:endnote w:type="continuationSeparator" w:id="0">
    <w:p w:rsidR="007D424C" w:rsidRDefault="007D424C" w:rsidP="00AC6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4C" w:rsidRDefault="007D424C" w:rsidP="00AC6851">
      <w:pPr>
        <w:spacing w:line="240" w:lineRule="auto"/>
      </w:pPr>
      <w:r>
        <w:separator/>
      </w:r>
    </w:p>
  </w:footnote>
  <w:footnote w:type="continuationSeparator" w:id="0">
    <w:p w:rsidR="007D424C" w:rsidRDefault="007D424C" w:rsidP="00AC6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51" w:rsidRDefault="00AC6851" w:rsidP="00AC6851">
    <w:pPr>
      <w:pStyle w:val="Hlavika"/>
      <w:ind w:firstLine="0"/>
      <w:jc w:val="center"/>
    </w:pPr>
    <w:r>
      <w:t>ASOCIÁCIA MAŽORETKOVÉHO ŠPORTU SLOVENSKO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E79"/>
    <w:multiLevelType w:val="hybridMultilevel"/>
    <w:tmpl w:val="551EBCC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851"/>
    <w:rsid w:val="000723DB"/>
    <w:rsid w:val="000A6CD4"/>
    <w:rsid w:val="000D4F41"/>
    <w:rsid w:val="00255FE7"/>
    <w:rsid w:val="003440F8"/>
    <w:rsid w:val="003C0FF4"/>
    <w:rsid w:val="003F2394"/>
    <w:rsid w:val="00400E45"/>
    <w:rsid w:val="00497E9C"/>
    <w:rsid w:val="004C10F6"/>
    <w:rsid w:val="004C19B0"/>
    <w:rsid w:val="004E0917"/>
    <w:rsid w:val="005C668A"/>
    <w:rsid w:val="005E0806"/>
    <w:rsid w:val="006533FF"/>
    <w:rsid w:val="006741E8"/>
    <w:rsid w:val="00785B75"/>
    <w:rsid w:val="007D424C"/>
    <w:rsid w:val="007D63CC"/>
    <w:rsid w:val="009A5F99"/>
    <w:rsid w:val="00A17BAF"/>
    <w:rsid w:val="00A45B8C"/>
    <w:rsid w:val="00AC6851"/>
    <w:rsid w:val="00B054D9"/>
    <w:rsid w:val="00B948E9"/>
    <w:rsid w:val="00BD10C2"/>
    <w:rsid w:val="00BD2126"/>
    <w:rsid w:val="00C133EC"/>
    <w:rsid w:val="00CF7E51"/>
    <w:rsid w:val="00D045AA"/>
    <w:rsid w:val="00D23D0F"/>
    <w:rsid w:val="00D87271"/>
    <w:rsid w:val="00F244B9"/>
    <w:rsid w:val="00F66D6D"/>
    <w:rsid w:val="00F91715"/>
    <w:rsid w:val="00FD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685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685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C685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6851"/>
    <w:rPr>
      <w:sz w:val="24"/>
      <w:szCs w:val="24"/>
    </w:rPr>
  </w:style>
  <w:style w:type="character" w:styleId="Hypertextovprepojenie">
    <w:name w:val="Hyperlink"/>
    <w:rsid w:val="00AC6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685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685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C685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6851"/>
    <w:rPr>
      <w:sz w:val="24"/>
      <w:szCs w:val="24"/>
    </w:rPr>
  </w:style>
  <w:style w:type="character" w:styleId="Hypertextovprepojenie">
    <w:name w:val="Hyperlink"/>
    <w:rsid w:val="00AC6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amas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llapb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1940-4CE8-4931-A2F2-1AEEFE1F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2019-10-18T13:58:00Z</dcterms:created>
  <dcterms:modified xsi:type="dcterms:W3CDTF">2020-09-13T14:35:00Z</dcterms:modified>
</cp:coreProperties>
</file>